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0D" w:rsidRPr="003D0B9E" w:rsidRDefault="009847F7">
      <w:pPr>
        <w:rPr>
          <w:b/>
        </w:rPr>
      </w:pPr>
      <w:r w:rsidRPr="003D0B9E">
        <w:rPr>
          <w:b/>
        </w:rPr>
        <w:t>Name:</w:t>
      </w:r>
      <w:r w:rsidR="003D0B9E">
        <w:rPr>
          <w:b/>
        </w:rPr>
        <w:t>_______________________________________________________</w:t>
      </w:r>
      <w:bookmarkStart w:id="0" w:name="_GoBack"/>
      <w:bookmarkEnd w:id="0"/>
    </w:p>
    <w:p w:rsidR="003D0B9E" w:rsidRDefault="003D0B9E">
      <w:r>
        <w:t>Complete the following activities to earn a maximum of 30 pts.  You must get everything signed off by your teacher.  It must be your own work and has to be completed by the end of the period.  No exceptions.  Have fun.</w:t>
      </w:r>
    </w:p>
    <w:tbl>
      <w:tblPr>
        <w:tblStyle w:val="TableGrid"/>
        <w:tblW w:w="13758" w:type="dxa"/>
        <w:tblLook w:val="04A0" w:firstRow="1" w:lastRow="0" w:firstColumn="1" w:lastColumn="0" w:noHBand="0" w:noVBand="1"/>
      </w:tblPr>
      <w:tblGrid>
        <w:gridCol w:w="2335"/>
        <w:gridCol w:w="2340"/>
        <w:gridCol w:w="2340"/>
        <w:gridCol w:w="2340"/>
        <w:gridCol w:w="2250"/>
        <w:gridCol w:w="2153"/>
      </w:tblGrid>
      <w:tr w:rsidR="007F4D17" w:rsidTr="00F90147">
        <w:tc>
          <w:tcPr>
            <w:tcW w:w="2335" w:type="dxa"/>
            <w:shd w:val="clear" w:color="auto" w:fill="D0CECE" w:themeFill="background2" w:themeFillShade="E6"/>
          </w:tcPr>
          <w:p w:rsidR="007F4D17" w:rsidRDefault="007F4D17">
            <w:r>
              <w:t>30 pts</w:t>
            </w:r>
          </w:p>
        </w:tc>
        <w:tc>
          <w:tcPr>
            <w:tcW w:w="2340" w:type="dxa"/>
            <w:shd w:val="clear" w:color="auto" w:fill="D0CECE" w:themeFill="background2" w:themeFillShade="E6"/>
          </w:tcPr>
          <w:p w:rsidR="007F4D17" w:rsidRDefault="007F4D17">
            <w:r>
              <w:t>15 pts</w:t>
            </w:r>
          </w:p>
        </w:tc>
        <w:tc>
          <w:tcPr>
            <w:tcW w:w="2340" w:type="dxa"/>
            <w:shd w:val="clear" w:color="auto" w:fill="D0CECE" w:themeFill="background2" w:themeFillShade="E6"/>
          </w:tcPr>
          <w:p w:rsidR="007F4D17" w:rsidRDefault="007F4D17">
            <w:r>
              <w:t>10 pts</w:t>
            </w:r>
          </w:p>
        </w:tc>
        <w:tc>
          <w:tcPr>
            <w:tcW w:w="2340" w:type="dxa"/>
            <w:shd w:val="clear" w:color="auto" w:fill="D0CECE" w:themeFill="background2" w:themeFillShade="E6"/>
          </w:tcPr>
          <w:p w:rsidR="007F4D17" w:rsidRDefault="007F4D17">
            <w:r>
              <w:t>7 pts</w:t>
            </w:r>
          </w:p>
        </w:tc>
        <w:tc>
          <w:tcPr>
            <w:tcW w:w="2250" w:type="dxa"/>
            <w:shd w:val="clear" w:color="auto" w:fill="D0CECE" w:themeFill="background2" w:themeFillShade="E6"/>
          </w:tcPr>
          <w:p w:rsidR="007F4D17" w:rsidRDefault="007F4D17">
            <w:r>
              <w:t>5 pts</w:t>
            </w:r>
          </w:p>
        </w:tc>
        <w:tc>
          <w:tcPr>
            <w:tcW w:w="2153" w:type="dxa"/>
            <w:shd w:val="clear" w:color="auto" w:fill="D0CECE" w:themeFill="background2" w:themeFillShade="E6"/>
          </w:tcPr>
          <w:p w:rsidR="007F4D17" w:rsidRDefault="007F4D17">
            <w:r>
              <w:t>3 pts</w:t>
            </w:r>
          </w:p>
        </w:tc>
      </w:tr>
      <w:tr w:rsidR="007F4D17" w:rsidTr="00F90147">
        <w:tc>
          <w:tcPr>
            <w:tcW w:w="2335" w:type="dxa"/>
          </w:tcPr>
          <w:p w:rsidR="007F4D17" w:rsidRDefault="007F4D17" w:rsidP="00F90147">
            <w:pPr>
              <w:spacing w:after="0"/>
            </w:pPr>
            <w:r>
              <w:t>Complete the Nomenclature Activity (Caswell 2015)</w:t>
            </w:r>
          </w:p>
          <w:p w:rsidR="007F4D17" w:rsidRDefault="007F4D17" w:rsidP="00F90147">
            <w:pPr>
              <w:spacing w:after="0"/>
            </w:pPr>
          </w:p>
          <w:p w:rsidR="007F4D17" w:rsidRDefault="007F4D17" w:rsidP="00F90147">
            <w:pPr>
              <w:spacing w:after="0"/>
            </w:pPr>
          </w:p>
          <w:p w:rsidR="00F90147" w:rsidRDefault="00F90147" w:rsidP="00F90147">
            <w:pPr>
              <w:spacing w:after="0"/>
            </w:pPr>
          </w:p>
          <w:p w:rsidR="00F90147" w:rsidRDefault="00F90147" w:rsidP="00F90147">
            <w:pPr>
              <w:spacing w:after="0"/>
            </w:pPr>
          </w:p>
          <w:p w:rsidR="007F4D17" w:rsidRDefault="007F4D17" w:rsidP="00F90147">
            <w:pPr>
              <w:spacing w:after="0"/>
            </w:pPr>
            <w:r>
              <w:t>Teacher initial______</w:t>
            </w:r>
          </w:p>
        </w:tc>
        <w:tc>
          <w:tcPr>
            <w:tcW w:w="2340" w:type="dxa"/>
          </w:tcPr>
          <w:p w:rsidR="007F4D17" w:rsidRDefault="007F4D17" w:rsidP="00F90147">
            <w:pPr>
              <w:spacing w:after="0"/>
            </w:pPr>
            <w:r>
              <w:t xml:space="preserve">Create </w:t>
            </w:r>
            <w:r>
              <w:t>the</w:t>
            </w:r>
            <w:r>
              <w:t xml:space="preserve"> foldable that explains and illustrates covalent, ionic, and metallic bonding</w:t>
            </w:r>
            <w:r>
              <w:t xml:space="preserve"> with ionic, covalent, and acid</w:t>
            </w:r>
            <w:r>
              <w:t xml:space="preserve"> nomenclature. </w:t>
            </w:r>
          </w:p>
          <w:p w:rsidR="007F4D17" w:rsidRDefault="007F4D17" w:rsidP="00F90147">
            <w:pPr>
              <w:spacing w:after="0"/>
            </w:pPr>
            <w:r>
              <w:t>Teacher initial______</w:t>
            </w:r>
          </w:p>
        </w:tc>
        <w:tc>
          <w:tcPr>
            <w:tcW w:w="2340" w:type="dxa"/>
          </w:tcPr>
          <w:p w:rsidR="007F4D17" w:rsidRDefault="007F4D17" w:rsidP="00F90147">
            <w:pPr>
              <w:spacing w:after="0"/>
            </w:pPr>
            <w:r>
              <w:t xml:space="preserve">Create a foldable of your own that explains and illustrates covalent, ionic, and metallic bonding with ionic, covalent, and acid nomenclature.  </w:t>
            </w:r>
          </w:p>
          <w:p w:rsidR="007F4D17" w:rsidRDefault="007F4D17" w:rsidP="00F90147">
            <w:pPr>
              <w:spacing w:after="0"/>
            </w:pPr>
            <w:r>
              <w:t>Teacher initial______</w:t>
            </w:r>
          </w:p>
        </w:tc>
        <w:tc>
          <w:tcPr>
            <w:tcW w:w="2340" w:type="dxa"/>
          </w:tcPr>
          <w:p w:rsidR="007F4D17" w:rsidRDefault="007F4D17" w:rsidP="00F90147">
            <w:pPr>
              <w:spacing w:after="0"/>
            </w:pPr>
            <w:r>
              <w:t>Complete the 4 x 4 pink ionic matching game.  Show your teacher the completed game.</w:t>
            </w:r>
          </w:p>
          <w:p w:rsidR="007F4D17" w:rsidRDefault="007F4D17" w:rsidP="00F90147">
            <w:pPr>
              <w:spacing w:after="0"/>
            </w:pPr>
          </w:p>
          <w:p w:rsidR="007F4D17" w:rsidRDefault="007F4D17" w:rsidP="00F90147">
            <w:pPr>
              <w:spacing w:after="0"/>
            </w:pPr>
          </w:p>
          <w:p w:rsidR="00F90147" w:rsidRDefault="00F90147" w:rsidP="00F90147">
            <w:pPr>
              <w:spacing w:after="0"/>
            </w:pPr>
          </w:p>
          <w:p w:rsidR="007F4D17" w:rsidRDefault="007F4D17" w:rsidP="00F90147">
            <w:pPr>
              <w:spacing w:after="0"/>
            </w:pPr>
            <w:r>
              <w:t>Teacher initial______</w:t>
            </w:r>
          </w:p>
        </w:tc>
        <w:tc>
          <w:tcPr>
            <w:tcW w:w="2250" w:type="dxa"/>
          </w:tcPr>
          <w:p w:rsidR="007F4D17" w:rsidRDefault="007F4D17" w:rsidP="00F90147">
            <w:pPr>
              <w:spacing w:after="0"/>
            </w:pPr>
            <w:r>
              <w:t>Watch and take notes a prof Dave, Bozeman Science Tutorial on bonding and/or nomenclature.  (Max 2 videos for 10 pts)</w:t>
            </w:r>
          </w:p>
          <w:p w:rsidR="00F90147" w:rsidRDefault="00F90147" w:rsidP="00F90147">
            <w:pPr>
              <w:spacing w:after="0"/>
            </w:pPr>
          </w:p>
          <w:p w:rsidR="007F4D17" w:rsidRDefault="007F4D17" w:rsidP="00F90147">
            <w:pPr>
              <w:spacing w:after="0"/>
            </w:pPr>
            <w:r>
              <w:t>Teacher initial______</w:t>
            </w:r>
          </w:p>
        </w:tc>
        <w:tc>
          <w:tcPr>
            <w:tcW w:w="2153" w:type="dxa"/>
          </w:tcPr>
          <w:p w:rsidR="007F4D17" w:rsidRDefault="007F4D17" w:rsidP="00F90147">
            <w:pPr>
              <w:spacing w:after="0"/>
            </w:pPr>
            <w:r>
              <w:t>Create and write the name and formula for 10 compounds using the ions dice.</w:t>
            </w:r>
          </w:p>
          <w:p w:rsidR="00F90147" w:rsidRDefault="00F90147" w:rsidP="00F90147">
            <w:pPr>
              <w:spacing w:after="0"/>
            </w:pPr>
          </w:p>
          <w:p w:rsidR="00F90147" w:rsidRDefault="00F90147" w:rsidP="00F90147">
            <w:pPr>
              <w:spacing w:after="0"/>
            </w:pPr>
          </w:p>
          <w:p w:rsidR="00F90147" w:rsidRDefault="00F90147" w:rsidP="00F90147">
            <w:pPr>
              <w:spacing w:after="0"/>
            </w:pPr>
          </w:p>
          <w:p w:rsidR="007F4D17" w:rsidRDefault="007F4D17" w:rsidP="00F90147">
            <w:pPr>
              <w:spacing w:after="0"/>
            </w:pPr>
            <w:r>
              <w:t>Teacher initial______</w:t>
            </w:r>
          </w:p>
        </w:tc>
      </w:tr>
      <w:tr w:rsidR="007F4D17" w:rsidTr="00F90147">
        <w:tc>
          <w:tcPr>
            <w:tcW w:w="2335" w:type="dxa"/>
          </w:tcPr>
          <w:p w:rsidR="00F90147" w:rsidRDefault="00F90147" w:rsidP="00F90147">
            <w:pPr>
              <w:spacing w:after="0"/>
            </w:pPr>
            <w:r>
              <w:t xml:space="preserve">Complete the hodgepodge naming worksheet.  Show your teacher. </w:t>
            </w:r>
          </w:p>
          <w:p w:rsidR="00F90147" w:rsidRDefault="00F90147" w:rsidP="00F90147">
            <w:pPr>
              <w:spacing w:after="0"/>
            </w:pPr>
          </w:p>
          <w:p w:rsidR="00F90147" w:rsidRDefault="00F90147" w:rsidP="00F90147">
            <w:pPr>
              <w:spacing w:after="0"/>
            </w:pPr>
          </w:p>
          <w:p w:rsidR="00F90147" w:rsidRDefault="00F90147" w:rsidP="00F90147">
            <w:pPr>
              <w:spacing w:after="0"/>
            </w:pPr>
          </w:p>
          <w:p w:rsidR="00F90147" w:rsidRDefault="00F90147" w:rsidP="00F90147">
            <w:pPr>
              <w:spacing w:after="0"/>
            </w:pPr>
          </w:p>
          <w:p w:rsidR="007F4D17" w:rsidRDefault="00F90147" w:rsidP="00F90147">
            <w:pPr>
              <w:spacing w:after="0"/>
            </w:pPr>
            <w:r>
              <w:t>Teacher initial______</w:t>
            </w:r>
          </w:p>
        </w:tc>
        <w:tc>
          <w:tcPr>
            <w:tcW w:w="2340" w:type="dxa"/>
          </w:tcPr>
          <w:p w:rsidR="007F4D17" w:rsidRDefault="007F4D17" w:rsidP="00F90147">
            <w:pPr>
              <w:spacing w:after="0"/>
            </w:pPr>
          </w:p>
        </w:tc>
        <w:tc>
          <w:tcPr>
            <w:tcW w:w="2340" w:type="dxa"/>
          </w:tcPr>
          <w:p w:rsidR="007F4D17" w:rsidRDefault="007F4D17" w:rsidP="00F90147">
            <w:pPr>
              <w:spacing w:after="0"/>
            </w:pPr>
            <w:r>
              <w:t xml:space="preserve">Create a </w:t>
            </w:r>
            <w:r>
              <w:t>graphic organizer</w:t>
            </w:r>
            <w:r>
              <w:t xml:space="preserve"> that explains and illustrates covalent, ionic, and metallic bonding</w:t>
            </w:r>
            <w:r>
              <w:t xml:space="preserve"> with ionic, covalent, </w:t>
            </w:r>
            <w:r>
              <w:t>acid</w:t>
            </w:r>
            <w:r>
              <w:t>, and hydrates</w:t>
            </w:r>
            <w:r>
              <w:t xml:space="preserve"> nomenclature. </w:t>
            </w:r>
          </w:p>
          <w:p w:rsidR="007F4D17" w:rsidRDefault="007F4D17" w:rsidP="00F90147">
            <w:pPr>
              <w:spacing w:after="0"/>
            </w:pPr>
            <w:r>
              <w:t>Teacher initial______</w:t>
            </w:r>
          </w:p>
        </w:tc>
        <w:tc>
          <w:tcPr>
            <w:tcW w:w="2340" w:type="dxa"/>
          </w:tcPr>
          <w:p w:rsidR="007F4D17" w:rsidRDefault="007F4D17" w:rsidP="00F90147">
            <w:pPr>
              <w:spacing w:after="0"/>
            </w:pPr>
            <w:r>
              <w:t xml:space="preserve">Complete </w:t>
            </w:r>
            <w:r>
              <w:t xml:space="preserve">create a turtle shell matching nomenclature </w:t>
            </w:r>
            <w:r>
              <w:t>game.  Show your teacher</w:t>
            </w:r>
            <w:r>
              <w:t xml:space="preserve"> the completed game</w:t>
            </w:r>
            <w:r>
              <w:t>.</w:t>
            </w:r>
          </w:p>
          <w:p w:rsidR="007F4D17" w:rsidRDefault="007F4D17" w:rsidP="00F90147">
            <w:pPr>
              <w:spacing w:after="0"/>
            </w:pPr>
            <w:r>
              <w:t>Teacher initial______</w:t>
            </w:r>
          </w:p>
        </w:tc>
        <w:tc>
          <w:tcPr>
            <w:tcW w:w="2250" w:type="dxa"/>
          </w:tcPr>
          <w:p w:rsidR="007F4D17" w:rsidRDefault="007F4D17" w:rsidP="00F90147">
            <w:pPr>
              <w:spacing w:after="0"/>
            </w:pPr>
            <w:r>
              <w:t>Play a Kahoot about bonding or nomenclature, must use real name and show teacher results.</w:t>
            </w:r>
          </w:p>
          <w:p w:rsidR="007F4D17" w:rsidRDefault="007F4D17" w:rsidP="00F90147">
            <w:pPr>
              <w:spacing w:after="0"/>
            </w:pPr>
            <w:r>
              <w:t>(Max of 2 different Kahoots).</w:t>
            </w:r>
          </w:p>
          <w:p w:rsidR="007F4D17" w:rsidRDefault="007F4D17" w:rsidP="00F90147">
            <w:pPr>
              <w:spacing w:after="0"/>
            </w:pPr>
          </w:p>
          <w:p w:rsidR="007F4D17" w:rsidRDefault="007F4D17" w:rsidP="00F90147">
            <w:pPr>
              <w:spacing w:after="0"/>
            </w:pPr>
            <w:r>
              <w:t>Teacher initial______</w:t>
            </w:r>
          </w:p>
        </w:tc>
        <w:tc>
          <w:tcPr>
            <w:tcW w:w="2153" w:type="dxa"/>
          </w:tcPr>
          <w:p w:rsidR="007F4D17" w:rsidRDefault="007F4D17" w:rsidP="00F90147">
            <w:pPr>
              <w:spacing w:after="0"/>
            </w:pPr>
            <w:r>
              <w:t xml:space="preserve">Create and write the name and formula </w:t>
            </w:r>
            <w:r>
              <w:t>for 10 compounds using the ion cards (pink and blue)</w:t>
            </w:r>
            <w:r>
              <w:t>.</w:t>
            </w:r>
          </w:p>
          <w:p w:rsidR="00F90147" w:rsidRDefault="00F90147" w:rsidP="00F90147">
            <w:pPr>
              <w:spacing w:after="0"/>
            </w:pPr>
          </w:p>
          <w:p w:rsidR="00F90147" w:rsidRDefault="00F90147" w:rsidP="00F90147">
            <w:pPr>
              <w:spacing w:after="0"/>
            </w:pPr>
          </w:p>
          <w:p w:rsidR="00F90147" w:rsidRDefault="00F90147" w:rsidP="00F90147">
            <w:pPr>
              <w:spacing w:after="0"/>
            </w:pPr>
          </w:p>
          <w:p w:rsidR="007F4D17" w:rsidRDefault="007F4D17" w:rsidP="00F90147">
            <w:pPr>
              <w:spacing w:after="0"/>
            </w:pPr>
            <w:r>
              <w:t>Teacher initial______</w:t>
            </w:r>
          </w:p>
        </w:tc>
      </w:tr>
      <w:tr w:rsidR="007F4D17" w:rsidTr="00F90147">
        <w:tc>
          <w:tcPr>
            <w:tcW w:w="2335" w:type="dxa"/>
          </w:tcPr>
          <w:p w:rsidR="00F90147" w:rsidRDefault="00F90147" w:rsidP="00F90147">
            <w:pPr>
              <w:spacing w:after="0"/>
            </w:pPr>
          </w:p>
          <w:p w:rsidR="00F90147" w:rsidRDefault="00F90147" w:rsidP="00F90147">
            <w:pPr>
              <w:spacing w:after="0"/>
            </w:pPr>
          </w:p>
          <w:p w:rsidR="00F90147" w:rsidRDefault="00F90147" w:rsidP="00F90147">
            <w:pPr>
              <w:spacing w:after="0"/>
            </w:pPr>
          </w:p>
          <w:p w:rsidR="00F90147" w:rsidRDefault="00F90147" w:rsidP="00F90147">
            <w:pPr>
              <w:spacing w:after="0"/>
            </w:pPr>
          </w:p>
          <w:p w:rsidR="00F90147" w:rsidRDefault="00F90147" w:rsidP="00F90147">
            <w:pPr>
              <w:spacing w:after="0"/>
            </w:pPr>
          </w:p>
          <w:p w:rsidR="00F90147" w:rsidRDefault="00F90147" w:rsidP="00F90147">
            <w:pPr>
              <w:spacing w:after="0"/>
            </w:pPr>
          </w:p>
          <w:p w:rsidR="007F4D17" w:rsidRDefault="00F90147" w:rsidP="00F90147">
            <w:pPr>
              <w:spacing w:after="0"/>
            </w:pPr>
            <w:r>
              <w:t>Total Points Earned</w:t>
            </w:r>
          </w:p>
        </w:tc>
        <w:tc>
          <w:tcPr>
            <w:tcW w:w="2340" w:type="dxa"/>
          </w:tcPr>
          <w:p w:rsidR="007F4D17" w:rsidRDefault="007F4D17" w:rsidP="00F90147">
            <w:pPr>
              <w:spacing w:after="0"/>
            </w:pPr>
          </w:p>
        </w:tc>
        <w:tc>
          <w:tcPr>
            <w:tcW w:w="2340" w:type="dxa"/>
          </w:tcPr>
          <w:p w:rsidR="007F4D17" w:rsidRDefault="007F4D17" w:rsidP="00F90147">
            <w:pPr>
              <w:spacing w:after="0"/>
            </w:pPr>
          </w:p>
        </w:tc>
        <w:tc>
          <w:tcPr>
            <w:tcW w:w="2340" w:type="dxa"/>
          </w:tcPr>
          <w:p w:rsidR="007F4D17" w:rsidRDefault="007F4D17" w:rsidP="00F90147">
            <w:pPr>
              <w:spacing w:after="0"/>
            </w:pPr>
          </w:p>
        </w:tc>
        <w:tc>
          <w:tcPr>
            <w:tcW w:w="2250" w:type="dxa"/>
          </w:tcPr>
          <w:p w:rsidR="007F4D17" w:rsidRDefault="007F4D17" w:rsidP="00F90147">
            <w:pPr>
              <w:spacing w:after="0"/>
            </w:pPr>
            <w:r>
              <w:t xml:space="preserve">Take a quizlet about bonding or nomenclature, show teacher results. </w:t>
            </w:r>
            <w:r>
              <w:t xml:space="preserve">(Max of 2 different </w:t>
            </w:r>
            <w:r>
              <w:t>quizlet</w:t>
            </w:r>
            <w:r>
              <w:t>).</w:t>
            </w:r>
          </w:p>
          <w:p w:rsidR="007F4D17" w:rsidRDefault="007F4D17" w:rsidP="00F90147">
            <w:pPr>
              <w:spacing w:after="0"/>
            </w:pPr>
          </w:p>
          <w:p w:rsidR="007F4D17" w:rsidRDefault="007F4D17" w:rsidP="00F90147">
            <w:pPr>
              <w:spacing w:after="0"/>
            </w:pPr>
            <w:r>
              <w:t>Teacher initial______</w:t>
            </w:r>
          </w:p>
        </w:tc>
        <w:tc>
          <w:tcPr>
            <w:tcW w:w="2153" w:type="dxa"/>
          </w:tcPr>
          <w:p w:rsidR="007F4D17" w:rsidRDefault="007F4D17" w:rsidP="00F90147">
            <w:pPr>
              <w:spacing w:after="0"/>
            </w:pPr>
          </w:p>
        </w:tc>
      </w:tr>
    </w:tbl>
    <w:p w:rsidR="009847F7" w:rsidRDefault="009847F7"/>
    <w:sectPr w:rsidR="009847F7" w:rsidSect="009847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F7"/>
    <w:rsid w:val="000F3DCB"/>
    <w:rsid w:val="003D0B9E"/>
    <w:rsid w:val="004E6A0D"/>
    <w:rsid w:val="007F4D17"/>
    <w:rsid w:val="009847F7"/>
    <w:rsid w:val="00B81639"/>
    <w:rsid w:val="00F9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2FC8D-D231-41E2-962F-3CDBEE4F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4D17"/>
    <w:rPr>
      <w:sz w:val="16"/>
      <w:szCs w:val="16"/>
    </w:rPr>
  </w:style>
  <w:style w:type="paragraph" w:styleId="CommentText">
    <w:name w:val="annotation text"/>
    <w:basedOn w:val="Normal"/>
    <w:link w:val="CommentTextChar"/>
    <w:uiPriority w:val="99"/>
    <w:semiHidden/>
    <w:unhideWhenUsed/>
    <w:rsid w:val="007F4D17"/>
    <w:pPr>
      <w:spacing w:line="240" w:lineRule="auto"/>
    </w:pPr>
    <w:rPr>
      <w:sz w:val="20"/>
      <w:szCs w:val="20"/>
    </w:rPr>
  </w:style>
  <w:style w:type="character" w:customStyle="1" w:styleId="CommentTextChar">
    <w:name w:val="Comment Text Char"/>
    <w:basedOn w:val="DefaultParagraphFont"/>
    <w:link w:val="CommentText"/>
    <w:uiPriority w:val="99"/>
    <w:semiHidden/>
    <w:rsid w:val="007F4D17"/>
  </w:style>
  <w:style w:type="paragraph" w:styleId="CommentSubject">
    <w:name w:val="annotation subject"/>
    <w:basedOn w:val="CommentText"/>
    <w:next w:val="CommentText"/>
    <w:link w:val="CommentSubjectChar"/>
    <w:uiPriority w:val="99"/>
    <w:semiHidden/>
    <w:unhideWhenUsed/>
    <w:rsid w:val="007F4D17"/>
    <w:rPr>
      <w:b/>
      <w:bCs/>
    </w:rPr>
  </w:style>
  <w:style w:type="character" w:customStyle="1" w:styleId="CommentSubjectChar">
    <w:name w:val="Comment Subject Char"/>
    <w:basedOn w:val="CommentTextChar"/>
    <w:link w:val="CommentSubject"/>
    <w:uiPriority w:val="99"/>
    <w:semiHidden/>
    <w:rsid w:val="007F4D17"/>
    <w:rPr>
      <w:b/>
      <w:bCs/>
    </w:rPr>
  </w:style>
  <w:style w:type="paragraph" w:styleId="BalloonText">
    <w:name w:val="Balloon Text"/>
    <w:basedOn w:val="Normal"/>
    <w:link w:val="BalloonTextChar"/>
    <w:uiPriority w:val="99"/>
    <w:semiHidden/>
    <w:unhideWhenUsed/>
    <w:rsid w:val="007F4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Moore</dc:creator>
  <cp:keywords/>
  <dc:description/>
  <cp:lastModifiedBy>Amy Moore</cp:lastModifiedBy>
  <cp:revision>2</cp:revision>
  <dcterms:created xsi:type="dcterms:W3CDTF">2017-02-27T20:23:00Z</dcterms:created>
  <dcterms:modified xsi:type="dcterms:W3CDTF">2017-02-27T21:01:00Z</dcterms:modified>
</cp:coreProperties>
</file>